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2C0" w:rsidRPr="00F94FA8" w:rsidRDefault="00A342C0" w:rsidP="006442AD">
      <w:pPr>
        <w:jc w:val="center"/>
        <w:rPr>
          <w:sz w:val="20"/>
          <w:szCs w:val="20"/>
        </w:rPr>
      </w:pPr>
    </w:p>
    <w:tbl>
      <w:tblPr>
        <w:bidiVisual/>
        <w:tblW w:w="8750" w:type="dxa"/>
        <w:tblInd w:w="-1836" w:type="dxa"/>
        <w:tblLook w:val="04A0" w:firstRow="1" w:lastRow="0" w:firstColumn="1" w:lastColumn="0" w:noHBand="0" w:noVBand="1"/>
      </w:tblPr>
      <w:tblGrid>
        <w:gridCol w:w="8750"/>
      </w:tblGrid>
      <w:tr w:rsidR="006442AD" w:rsidRPr="00F94FA8" w:rsidTr="008C6095">
        <w:trPr>
          <w:trHeight w:val="369"/>
        </w:trPr>
        <w:tc>
          <w:tcPr>
            <w:tcW w:w="87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42AD" w:rsidRPr="00F94FA8" w:rsidRDefault="002F337D" w:rsidP="002F337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پیوست 3- </w:t>
            </w:r>
            <w:r w:rsidR="006442AD" w:rsidRPr="00F94FA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معاونت بهداشت</w:t>
            </w:r>
          </w:p>
        </w:tc>
      </w:tr>
      <w:tr w:rsidR="006442AD" w:rsidRPr="00F94FA8" w:rsidTr="008C6095">
        <w:trPr>
          <w:trHeight w:val="369"/>
        </w:trPr>
        <w:tc>
          <w:tcPr>
            <w:tcW w:w="87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42AD" w:rsidRPr="00F94FA8" w:rsidRDefault="006442AD" w:rsidP="002F337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94FA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تجهیزات استاندارد </w:t>
            </w:r>
            <w:r w:rsidR="008C6095" w:rsidRPr="00F94FA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پایگاه سلامت</w:t>
            </w:r>
          </w:p>
        </w:tc>
      </w:tr>
      <w:tr w:rsidR="006442AD" w:rsidRPr="00F94FA8" w:rsidTr="008C6095">
        <w:trPr>
          <w:trHeight w:val="342"/>
        </w:trPr>
        <w:tc>
          <w:tcPr>
            <w:tcW w:w="87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42AD" w:rsidRPr="00F94FA8" w:rsidRDefault="006442AD" w:rsidP="002F337D">
            <w:pPr>
              <w:spacing w:after="0" w:line="240" w:lineRule="auto"/>
              <w:jc w:val="center"/>
              <w:rPr>
                <w:rFonts w:ascii="2  Titr" w:eastAsia="Times New Roman" w:hAnsi="2  Titr" w:cs="Arial"/>
                <w:b/>
                <w:bCs/>
                <w:color w:val="000000"/>
                <w:sz w:val="24"/>
                <w:szCs w:val="24"/>
                <w:rtl/>
              </w:rPr>
            </w:pPr>
            <w:r w:rsidRPr="00F94FA8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>شهری</w:t>
            </w:r>
          </w:p>
        </w:tc>
      </w:tr>
    </w:tbl>
    <w:tbl>
      <w:tblPr>
        <w:tblStyle w:val="TableGrid"/>
        <w:bidiVisual/>
        <w:tblW w:w="9871" w:type="dxa"/>
        <w:tblInd w:w="1603" w:type="dxa"/>
        <w:tblLook w:val="04A0" w:firstRow="1" w:lastRow="0" w:firstColumn="1" w:lastColumn="0" w:noHBand="0" w:noVBand="1"/>
      </w:tblPr>
      <w:tblGrid>
        <w:gridCol w:w="671"/>
        <w:gridCol w:w="2816"/>
        <w:gridCol w:w="1352"/>
        <w:gridCol w:w="1378"/>
        <w:gridCol w:w="1525"/>
        <w:gridCol w:w="2129"/>
      </w:tblGrid>
      <w:tr w:rsidR="00AD0F79" w:rsidRPr="00F94FA8" w:rsidTr="00F94FA8">
        <w:trPr>
          <w:trHeight w:val="360"/>
        </w:trPr>
        <w:tc>
          <w:tcPr>
            <w:tcW w:w="671" w:type="dxa"/>
            <w:noWrap/>
            <w:hideMark/>
          </w:tcPr>
          <w:bookmarkEnd w:id="0"/>
          <w:p w:rsidR="00AD0F79" w:rsidRPr="00F94FA8" w:rsidRDefault="00AD0F79" w:rsidP="00F94FA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F94FA8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ردیف</w:t>
            </w:r>
          </w:p>
        </w:tc>
        <w:tc>
          <w:tcPr>
            <w:tcW w:w="2816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F94FA8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عنوان کالا</w:t>
            </w:r>
          </w:p>
        </w:tc>
        <w:tc>
          <w:tcPr>
            <w:tcW w:w="1352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F94FA8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گروه کالا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F94FA8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محل استفاده</w:t>
            </w:r>
          </w:p>
        </w:tc>
        <w:tc>
          <w:tcPr>
            <w:tcW w:w="1525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F94FA8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تعداد استاندارد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F94FA8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توضیحات</w:t>
            </w: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بيكس بزرگ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46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2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گالی پات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52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3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لگن استیل دردار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4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بيكس كوچك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66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5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ست معاینه زنان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لازم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66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6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ست پاپ اسمیر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لازم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604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7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چارت بينايي سنجي(اسنلن چارت)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ازنوع کاغذی</w:t>
            </w: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vMerge w:val="restart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8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سونیکید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735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ترالی سونيکید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73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9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ترازوی اطفال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73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10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کیف احیا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1333"/>
        </w:trPr>
        <w:tc>
          <w:tcPr>
            <w:tcW w:w="671" w:type="dxa"/>
            <w:vMerge w:val="restart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11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کپسول اکسیژن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حداقل ده لیتر با رعایت دستورعمل های مربوطه(ایمنی،رنگ امیزی و تست دوره ای کپسول)</w:t>
            </w:r>
          </w:p>
        </w:tc>
      </w:tr>
      <w:tr w:rsidR="00AD0F79" w:rsidRPr="00F94FA8" w:rsidTr="00F94FA8">
        <w:trPr>
          <w:trHeight w:val="405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مانومتر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90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ترالی حمل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73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12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پاراوان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73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13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ترازوی بزرگسال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73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14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ترازوی بزرگسال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73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lastRenderedPageBreak/>
              <w:t>15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فشار سنج بزرگسالان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دوعدد کاف در سایز متوسط و یک عدد کاف بزرگ به صورت یدک</w:t>
            </w:r>
          </w:p>
        </w:tc>
      </w:tr>
      <w:tr w:rsidR="00AD0F79" w:rsidRPr="00F94FA8" w:rsidTr="00F94FA8">
        <w:trPr>
          <w:trHeight w:val="114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16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فشار سنج بزرگسالان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مراقب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دوعدد کاف در سایز متوسط و یک عدد کاف بزرگ به صورت یدک</w:t>
            </w:r>
          </w:p>
        </w:tc>
      </w:tr>
      <w:tr w:rsidR="00AD0F79" w:rsidRPr="00F94FA8" w:rsidTr="00F94FA8">
        <w:trPr>
          <w:trHeight w:val="75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17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فشار سنج كودكان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مراقب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دوعدد کاف به صورت یدک</w:t>
            </w:r>
          </w:p>
        </w:tc>
      </w:tr>
      <w:tr w:rsidR="00AD0F79" w:rsidRPr="00F94FA8" w:rsidTr="00F94FA8">
        <w:trPr>
          <w:trHeight w:val="39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18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قدسنج دیواری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19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متر پارچه ای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20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متر پارچه ای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مراقب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21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ترالی استیل دو طبقه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99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22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گوشی مامایی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درصورت نیاز</w:t>
            </w: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23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گوشي معاینه پزشکی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24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گوشي معاینه پزشکی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1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25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ميز قد سنج اطفال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15"/>
        </w:trPr>
        <w:tc>
          <w:tcPr>
            <w:tcW w:w="671" w:type="dxa"/>
            <w:vMerge w:val="restart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26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واكسن كرير/کلدباکس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15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ایس بگ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لازم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114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28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ست وزنه شاهد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برحسب نیاز شامل وزنه های :  500گرم، ، 2کیلو، 5 کیلو</w:t>
            </w:r>
          </w:p>
        </w:tc>
      </w:tr>
      <w:tr w:rsidR="00AD0F79" w:rsidRPr="00F94FA8" w:rsidTr="00F94FA8">
        <w:trPr>
          <w:trHeight w:val="99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29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تخت ژنیکولوژی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990"/>
        </w:trPr>
        <w:tc>
          <w:tcPr>
            <w:tcW w:w="671" w:type="dxa"/>
            <w:vMerge w:val="restart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30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اتوکلاوکلاس </w:t>
            </w:r>
            <w:r w:rsidRPr="00F94FA8">
              <w:rPr>
                <w:rFonts w:cs="B Nazanin" w:hint="cs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ظرفیت دستگاه متناسب با حجم کار تعیین گردد.</w:t>
            </w:r>
          </w:p>
        </w:tc>
      </w:tr>
      <w:tr w:rsidR="00AD0F79" w:rsidRPr="00F94FA8" w:rsidTr="00F94FA8">
        <w:trPr>
          <w:trHeight w:val="405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میز اتوکلاو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115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lastRenderedPageBreak/>
              <w:t>31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وسایل نمونه گیری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مورد نیاز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لام و لانست ،ظرف نمونه گیری، جعبه مخصوص حمل نمونه (مالاریا/التور/سل)</w:t>
            </w:r>
          </w:p>
        </w:tc>
      </w:tr>
      <w:tr w:rsidR="00AD0F79" w:rsidRPr="00F94FA8" w:rsidTr="00F94FA8">
        <w:trPr>
          <w:trHeight w:val="58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32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وسایل </w:t>
            </w:r>
            <w:r w:rsidRPr="00F94FA8">
              <w:rPr>
                <w:rFonts w:cs="B Nazanin" w:hint="cs"/>
                <w:b/>
                <w:bCs/>
                <w:sz w:val="20"/>
                <w:szCs w:val="20"/>
              </w:rPr>
              <w:t>ORT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</w:rPr>
              <w:t xml:space="preserve">( </w:t>
            </w: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شامل</w:t>
            </w:r>
            <w:r w:rsidRPr="00F94FA8">
              <w:rPr>
                <w:rFonts w:cs="B Nazanin" w:hint="cs"/>
                <w:b/>
                <w:bCs/>
                <w:sz w:val="20"/>
                <w:szCs w:val="20"/>
              </w:rPr>
              <w:t xml:space="preserve"> </w:t>
            </w: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پارچ، لیوان،قاشق</w:t>
            </w:r>
            <w:r w:rsidRPr="00F94FA8">
              <w:rPr>
                <w:rFonts w:cs="B Nazanin" w:hint="cs"/>
                <w:b/>
                <w:bCs/>
                <w:sz w:val="20"/>
                <w:szCs w:val="20"/>
              </w:rPr>
              <w:t>)</w:t>
            </w:r>
          </w:p>
        </w:tc>
      </w:tr>
      <w:tr w:rsidR="00AD0F79" w:rsidRPr="00F94FA8" w:rsidTr="00F94FA8">
        <w:trPr>
          <w:trHeight w:val="810"/>
        </w:trPr>
        <w:tc>
          <w:tcPr>
            <w:tcW w:w="671" w:type="dxa"/>
            <w:vMerge w:val="restart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33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وسایل کمک اموزشی دهان و دندان شامل: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ماکت مسواک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ماکت دندان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34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ترمومتر تابشی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35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ترمومتر تابشی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مراقب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36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یخچال  مخصوص واکسن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37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دماسنج محیطی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38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رطوبت سنج محیطی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39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دماسنج محیطی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40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رطوبت سنج محیطی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41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کورنومتر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42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تخت معاینه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AD0F79" w:rsidRPr="00F94FA8" w:rsidTr="00F94FA8">
        <w:trPr>
          <w:trHeight w:val="34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43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تخت معاینه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AD0F79" w:rsidRPr="00F94FA8" w:rsidTr="00F94FA8">
        <w:trPr>
          <w:trHeight w:val="70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44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چراغ معاینه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79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45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دستگاه سنجش قند(گلوکومتر)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مراقب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84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46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دستگاه سنجش قند(گلوکومتر)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48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47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پالس اکسی مترانگشتی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AD0F79" w:rsidRPr="00F94FA8" w:rsidTr="00F94FA8">
        <w:trPr>
          <w:trHeight w:val="79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lastRenderedPageBreak/>
              <w:t>48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دماسنج  یخچال(</w:t>
            </w:r>
            <w:r w:rsidRPr="00F94FA8">
              <w:rPr>
                <w:rFonts w:cs="B Nazanin" w:hint="cs"/>
                <w:b/>
                <w:bCs/>
                <w:sz w:val="20"/>
                <w:szCs w:val="20"/>
              </w:rPr>
              <w:t>MIN.MAX</w:t>
            </w: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جهت یخچال واکسن و کلدباکس</w:t>
            </w:r>
          </w:p>
        </w:tc>
      </w:tr>
      <w:tr w:rsidR="00AD0F79" w:rsidRPr="00F94FA8" w:rsidTr="00F94FA8">
        <w:trPr>
          <w:trHeight w:val="570"/>
        </w:trPr>
        <w:tc>
          <w:tcPr>
            <w:tcW w:w="671" w:type="dxa"/>
            <w:vMerge w:val="restart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49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كيف مراقب شامل: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690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گوشي معاینه پزشکی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690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فشارسنج بزرگسال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فشارسنج کودکان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ترمومتر تابشی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چراغ قوه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ترازوی پرتابل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متر پارچه ای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50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دستگاه سنجش چربی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51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سیستم تهویه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کلیه اتاق ها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52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مخزن نفت و وسایل جانبی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محوطه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درصورت نیاز</w:t>
            </w: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53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جا لباسي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54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جا لباسی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55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جا لباسي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56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ساعت دیواری با ثانیه شمار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57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ساعت دیواری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58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ساعت دیواری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59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ساعت دیواری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60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ساعت دیواری با ثانیه شمار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64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61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سطل زباله پدال دار جهت زباله های عفونی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براساس دستورعمل مربوطه</w:t>
            </w:r>
          </w:p>
        </w:tc>
      </w:tr>
      <w:tr w:rsidR="00AD0F79" w:rsidRPr="00F94FA8" w:rsidTr="00F94FA8">
        <w:trPr>
          <w:trHeight w:val="72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lastRenderedPageBreak/>
              <w:t>62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سطل زباله پدال دارجهت زباله معمولی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براساس دستورعمل مربوطه</w:t>
            </w:r>
          </w:p>
        </w:tc>
      </w:tr>
      <w:tr w:rsidR="00AD0F79" w:rsidRPr="00F94FA8" w:rsidTr="00F94FA8">
        <w:trPr>
          <w:trHeight w:val="69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63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سطل زباله پدال دار جهت زباله های عفونی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طبق دستورعمل مربوطه</w:t>
            </w:r>
          </w:p>
        </w:tc>
      </w:tr>
      <w:tr w:rsidR="00AD0F79" w:rsidRPr="00F94FA8" w:rsidTr="00F94FA8">
        <w:trPr>
          <w:trHeight w:val="76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64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سطل زباله پدال دارجهت زباله معمولی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طبق دستورعمل مربوطه</w:t>
            </w:r>
          </w:p>
        </w:tc>
      </w:tr>
      <w:tr w:rsidR="00AD0F79" w:rsidRPr="00F94FA8" w:rsidTr="00F94FA8">
        <w:trPr>
          <w:trHeight w:val="88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65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سطل زباله پدال دار جهت زباله های عفونی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براساس دستورعمل مربوطه</w:t>
            </w:r>
          </w:p>
        </w:tc>
      </w:tr>
      <w:tr w:rsidR="00AD0F79" w:rsidRPr="00F94FA8" w:rsidTr="00F94FA8">
        <w:trPr>
          <w:trHeight w:val="6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66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سطل زباله پدال دارجهت زباله معمولی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براساس دستورعمل مربوطه</w:t>
            </w:r>
          </w:p>
        </w:tc>
      </w:tr>
      <w:tr w:rsidR="00AD0F79" w:rsidRPr="00F94FA8" w:rsidTr="00F94FA8">
        <w:trPr>
          <w:trHeight w:val="69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67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سطل زباله پدال دارجهت زباله های عفونی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محوطه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براساس دستورعمل مربوطه</w:t>
            </w:r>
          </w:p>
        </w:tc>
      </w:tr>
      <w:tr w:rsidR="00AD0F79" w:rsidRPr="00F94FA8" w:rsidTr="00F94FA8">
        <w:trPr>
          <w:trHeight w:val="76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68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سطل زباله پدال دارجهت زباله معمولی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محوطه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براساس دستورعمل مربوطه</w:t>
            </w: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69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صندلی گردان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70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صندلی گردان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45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71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صندلی معمولی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لازم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6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72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صندلی مراجعین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سالن انتظار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لازم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76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73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قفسه كتاب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76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74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بارکدخوان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76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75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سیستم کامل کامپیوتر(کیس،مانیتور،کیبورد،موس) و محافظ برق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76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76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سیستم کامل کامپیوتر(کیس،مانیتور،کیبورد،موس)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118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77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سیستم کامل کامپیوتر(کیس،مانیتور،کیبورد،موس)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مراقب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109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78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كپسول آتش نشاني (پودر و گاز و </w:t>
            </w:r>
            <w:r w:rsidRPr="00F94FA8">
              <w:rPr>
                <w:rFonts w:cs="B Nazanin" w:hint="cs"/>
                <w:b/>
                <w:bCs/>
                <w:sz w:val="20"/>
                <w:szCs w:val="20"/>
              </w:rPr>
              <w:t>co2)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کل فضای فیزیکی پایگاه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مورد نیاز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سایز و تعداد کپسول بر اساس دستورعمل های مربوطه  و فضای فیزیکی تعیین گردد.</w:t>
            </w: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lastRenderedPageBreak/>
              <w:t>79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گوشي تلفن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کلیه اتاق ها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مورد نیاز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80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میز کار اداری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81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میز کار اداری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82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میز کار اداری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مراقب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83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کمد دارویی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1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84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پمپ آب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محوطه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در صورت نیاز</w:t>
            </w: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85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شيشه آب نمك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مورد نیاز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43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86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کمد لباس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ماما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43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87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کمد لباس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55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88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کمد لباس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مراقب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89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ملزومات اداری رومیزی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مورد نیاز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90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ملزومات اداری رومیزی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مورد نیاز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51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91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ملزومات اداری رومیزی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مورد نیاز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84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92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کمد بایگانی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100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93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کمد  بایگانی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94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اجاق گاز دو شعله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آبدارخانه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213D8E" w:rsidRPr="00F94FA8" w:rsidTr="00F94FA8">
        <w:trPr>
          <w:trHeight w:val="1275"/>
        </w:trPr>
        <w:tc>
          <w:tcPr>
            <w:tcW w:w="671" w:type="dxa"/>
            <w:vMerge w:val="restart"/>
            <w:hideMark/>
          </w:tcPr>
          <w:p w:rsidR="00213D8E" w:rsidRPr="00F94FA8" w:rsidRDefault="00213D8E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95</w:t>
            </w:r>
          </w:p>
        </w:tc>
        <w:tc>
          <w:tcPr>
            <w:tcW w:w="2816" w:type="dxa"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وسایل پذیرایی شامل:</w:t>
            </w:r>
          </w:p>
        </w:tc>
        <w:tc>
          <w:tcPr>
            <w:tcW w:w="1352" w:type="dxa"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آبدارخانه</w:t>
            </w:r>
          </w:p>
        </w:tc>
        <w:tc>
          <w:tcPr>
            <w:tcW w:w="1525" w:type="dxa"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213D8E" w:rsidRPr="00F94FA8" w:rsidTr="00F94FA8">
        <w:trPr>
          <w:trHeight w:val="1275"/>
        </w:trPr>
        <w:tc>
          <w:tcPr>
            <w:tcW w:w="671" w:type="dxa"/>
            <w:vMerge/>
            <w:hideMark/>
          </w:tcPr>
          <w:p w:rsidR="00213D8E" w:rsidRPr="00F94FA8" w:rsidRDefault="00213D8E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سرویس چای(قوری و کتری، استکان ، قندان)</w:t>
            </w:r>
          </w:p>
        </w:tc>
        <w:tc>
          <w:tcPr>
            <w:tcW w:w="1352" w:type="dxa"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آبدارخانه</w:t>
            </w:r>
          </w:p>
        </w:tc>
        <w:tc>
          <w:tcPr>
            <w:tcW w:w="1525" w:type="dxa"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213D8E" w:rsidRPr="00F94FA8" w:rsidTr="00F94FA8">
        <w:trPr>
          <w:trHeight w:val="1275"/>
        </w:trPr>
        <w:tc>
          <w:tcPr>
            <w:tcW w:w="671" w:type="dxa"/>
            <w:vMerge/>
            <w:hideMark/>
          </w:tcPr>
          <w:p w:rsidR="00213D8E" w:rsidRPr="00F94FA8" w:rsidRDefault="00213D8E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سرویس پذیرایی(بشقاب،قاشق و چنگال و کارد)</w:t>
            </w:r>
          </w:p>
        </w:tc>
        <w:tc>
          <w:tcPr>
            <w:tcW w:w="1352" w:type="dxa"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آبدارخانه</w:t>
            </w:r>
          </w:p>
        </w:tc>
        <w:tc>
          <w:tcPr>
            <w:tcW w:w="1525" w:type="dxa"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46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lastRenderedPageBreak/>
              <w:t>96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یخچال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آبدارخانه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6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97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سیلندرگاز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آبدارخانه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در صورت نیاز</w:t>
            </w:r>
          </w:p>
        </w:tc>
      </w:tr>
      <w:tr w:rsidR="00AD0F79" w:rsidRPr="00F94FA8" w:rsidTr="00F94FA8">
        <w:trPr>
          <w:trHeight w:val="42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98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صندلی اموزشی دسته دار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فضای اموزش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تعدادلازم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46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99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آب سردکن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سالن انتظار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72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100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تلوزیون با قابلیت اتصال به کامپیوتر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فضای اموزش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جهت پخش فیلم های اموزشی جهت مراجعین</w:t>
            </w: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101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کابینت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آبدارخانه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لازم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102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میز کار اداری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103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صندلی معمولی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104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صندلی گردان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213D8E" w:rsidRPr="00F94FA8" w:rsidTr="00F94FA8">
        <w:trPr>
          <w:trHeight w:val="375"/>
        </w:trPr>
        <w:tc>
          <w:tcPr>
            <w:tcW w:w="671" w:type="dxa"/>
            <w:hideMark/>
          </w:tcPr>
          <w:p w:rsidR="00213D8E" w:rsidRPr="00F94FA8" w:rsidRDefault="00213D8E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105</w:t>
            </w:r>
          </w:p>
        </w:tc>
        <w:tc>
          <w:tcPr>
            <w:tcW w:w="2816" w:type="dxa"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محافظ برق</w:t>
            </w:r>
          </w:p>
        </w:tc>
        <w:tc>
          <w:tcPr>
            <w:tcW w:w="1352" w:type="dxa"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لازم</w:t>
            </w:r>
          </w:p>
        </w:tc>
        <w:tc>
          <w:tcPr>
            <w:tcW w:w="2129" w:type="dxa"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106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سیستم حضور وغیاب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فضای مناسب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107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سیستم حفاظتی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فضای مناسب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سنسور،دوربین،دزدگیرو...</w:t>
            </w: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108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تجهیزات بحران و بلایا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فضای مناسب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براساس دستورعمل مربوطه</w:t>
            </w:r>
          </w:p>
        </w:tc>
      </w:tr>
      <w:tr w:rsidR="00AD0F79" w:rsidRPr="00F94FA8" w:rsidTr="00F94FA8">
        <w:trPr>
          <w:trHeight w:val="75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110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سیستم ثبت الکترونیک دما با قابلیت کنترل از راه دور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جهت یخچال واکسن</w:t>
            </w: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111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تابلوسردراتاق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کلیه اتاق ها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طبق ضوابط مصوب</w:t>
            </w: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112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تابلوسردرپایگاه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ورودی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طبق ضوابط مصوب</w:t>
            </w:r>
          </w:p>
        </w:tc>
      </w:tr>
      <w:tr w:rsidR="00AD0F79" w:rsidRPr="00F94FA8" w:rsidTr="00F94FA8">
        <w:trPr>
          <w:trHeight w:val="66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113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سیستم سرمایشی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کلیه اتاق ها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با توجه به وضعیت جغرافیایی نوع ان تعیین میشود</w:t>
            </w:r>
          </w:p>
        </w:tc>
      </w:tr>
      <w:tr w:rsidR="00AD0F79" w:rsidRPr="00F94FA8" w:rsidTr="00F94FA8">
        <w:trPr>
          <w:trHeight w:val="70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114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سیستم گرمایشی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کلیه اتاق ها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با توجه به وضعیت جغرافیایی نوع ان تعیین میشود</w:t>
            </w:r>
          </w:p>
        </w:tc>
      </w:tr>
      <w:tr w:rsidR="00AD0F79" w:rsidRPr="00F94FA8" w:rsidTr="00F94FA8">
        <w:trPr>
          <w:trHeight w:val="750"/>
        </w:trPr>
        <w:tc>
          <w:tcPr>
            <w:tcW w:w="671" w:type="dxa"/>
            <w:vMerge w:val="restart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115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تجهیزات فناوری اطلاعات شامل :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فضای مناسب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مودم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فضای مناسب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روتر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فضای مناسب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سوئیچ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فضای مناسب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A342C0" w:rsidRPr="00F94FA8" w:rsidRDefault="00A342C0" w:rsidP="00F94FA8">
      <w:pPr>
        <w:jc w:val="center"/>
        <w:rPr>
          <w:sz w:val="20"/>
          <w:szCs w:val="20"/>
        </w:rPr>
      </w:pPr>
    </w:p>
    <w:sectPr w:rsidR="00A342C0" w:rsidRPr="00F94FA8" w:rsidSect="00A342C0">
      <w:footerReference w:type="default" r:id="rId6"/>
      <w:pgSz w:w="11906" w:h="16838"/>
      <w:pgMar w:top="1440" w:right="2636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A69" w:rsidRDefault="00B14A69" w:rsidP="00A94F1C">
      <w:pPr>
        <w:spacing w:after="0" w:line="240" w:lineRule="auto"/>
      </w:pPr>
      <w:r>
        <w:separator/>
      </w:r>
    </w:p>
  </w:endnote>
  <w:endnote w:type="continuationSeparator" w:id="0">
    <w:p w:rsidR="00B14A69" w:rsidRDefault="00B14A69" w:rsidP="00A94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Times New Roman"/>
    <w:panose1 w:val="00000000000000000000"/>
    <w:charset w:val="00"/>
    <w:family w:val="roman"/>
    <w:notTrueType/>
    <w:pitch w:val="default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tblInd w:w="-1366" w:type="dxa"/>
      <w:tblLook w:val="04A0" w:firstRow="1" w:lastRow="0" w:firstColumn="1" w:lastColumn="0" w:noHBand="0" w:noVBand="1"/>
    </w:tblPr>
    <w:tblGrid>
      <w:gridCol w:w="2526"/>
      <w:gridCol w:w="2796"/>
      <w:gridCol w:w="2508"/>
    </w:tblGrid>
    <w:tr w:rsidR="00A94F1C" w:rsidRPr="000A65F6" w:rsidTr="00A94F1C">
      <w:trPr>
        <w:trHeight w:val="708"/>
      </w:trPr>
      <w:tc>
        <w:tcPr>
          <w:tcW w:w="2526" w:type="dxa"/>
          <w:vAlign w:val="center"/>
        </w:tcPr>
        <w:p w:rsidR="00A94F1C" w:rsidRPr="0051583E" w:rsidRDefault="00A94F1C" w:rsidP="00A94F1C">
          <w:pPr>
            <w:tabs>
              <w:tab w:val="right" w:pos="8306"/>
            </w:tabs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نماینده کارفرما</w:t>
          </w:r>
        </w:p>
        <w:p w:rsidR="00A94F1C" w:rsidRPr="0051583E" w:rsidRDefault="00A94F1C" w:rsidP="00A94F1C">
          <w:pPr>
            <w:tabs>
              <w:tab w:val="right" w:pos="8306"/>
            </w:tabs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تایید و محل امضا</w:t>
          </w:r>
        </w:p>
      </w:tc>
      <w:tc>
        <w:tcPr>
          <w:tcW w:w="2796" w:type="dxa"/>
        </w:tcPr>
        <w:p w:rsidR="00A94F1C" w:rsidRPr="0051583E" w:rsidRDefault="00A94F1C" w:rsidP="00A94F1C">
          <w:pPr>
            <w:tabs>
              <w:tab w:val="center" w:pos="1534"/>
              <w:tab w:val="right" w:pos="3069"/>
              <w:tab w:val="right" w:pos="8306"/>
            </w:tabs>
            <w:rPr>
              <w:rFonts w:cs="B Nazanin"/>
              <w:b/>
              <w:bCs/>
              <w:sz w:val="18"/>
              <w:szCs w:val="18"/>
              <w:rtl/>
            </w:rPr>
          </w:pPr>
          <w:r>
            <w:rPr>
              <w:rFonts w:ascii="IPT Titr" w:hAnsi="IPT Titr" w:cs="B Titr"/>
              <w:sz w:val="18"/>
              <w:szCs w:val="18"/>
              <w:rtl/>
            </w:rPr>
            <w:tab/>
          </w:r>
          <w:r w:rsidRPr="0051583E">
            <w:rPr>
              <w:rFonts w:ascii="IPT Titr" w:hAnsi="IPT Titr" w:cs="B Titr" w:hint="cs"/>
              <w:sz w:val="18"/>
              <w:szCs w:val="18"/>
              <w:rtl/>
            </w:rPr>
            <w:t xml:space="preserve">شماره صفحه </w:t>
          </w:r>
          <w:r w:rsidRPr="0051583E">
            <w:rPr>
              <w:rFonts w:ascii="IPT Titr" w:hAnsi="IPT Titr" w:cs="B Titr" w:hint="cs"/>
              <w:color w:val="A6A6A6"/>
              <w:sz w:val="18"/>
              <w:szCs w:val="18"/>
              <w:rtl/>
            </w:rPr>
            <w:t>....</w:t>
          </w:r>
          <w:r>
            <w:rPr>
              <w:rFonts w:ascii="IPT Titr" w:hAnsi="IPT Titr" w:cs="B Titr"/>
              <w:color w:val="A6A6A6"/>
              <w:sz w:val="18"/>
              <w:szCs w:val="18"/>
              <w:rtl/>
            </w:rPr>
            <w:tab/>
          </w:r>
        </w:p>
      </w:tc>
      <w:tc>
        <w:tcPr>
          <w:tcW w:w="2508" w:type="dxa"/>
          <w:vAlign w:val="center"/>
        </w:tcPr>
        <w:p w:rsidR="00A94F1C" w:rsidRPr="0051583E" w:rsidRDefault="00A94F1C" w:rsidP="00A94F1C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قرائت شد مورد قبول است</w:t>
          </w:r>
        </w:p>
        <w:p w:rsidR="00A94F1C" w:rsidRPr="0051583E" w:rsidRDefault="00A94F1C" w:rsidP="00A94F1C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محل مهر و امضای شرکت</w:t>
          </w:r>
        </w:p>
      </w:tc>
    </w:tr>
    <w:tr w:rsidR="00A94F1C" w:rsidRPr="000A65F6" w:rsidTr="00A94F1C">
      <w:tc>
        <w:tcPr>
          <w:tcW w:w="7830" w:type="dxa"/>
          <w:gridSpan w:val="3"/>
          <w:vAlign w:val="center"/>
        </w:tcPr>
        <w:p w:rsidR="00A94F1C" w:rsidRPr="0051583E" w:rsidRDefault="00A94F1C" w:rsidP="00A94F1C">
          <w:pPr>
            <w:pStyle w:val="Footer"/>
            <w:jc w:val="center"/>
            <w:rPr>
              <w:sz w:val="18"/>
              <w:szCs w:val="18"/>
              <w:rtl/>
            </w:rPr>
          </w:pPr>
          <w:r w:rsidRPr="00904CB5">
            <w:rPr>
              <w:rFonts w:ascii="IranNastaliq" w:hAnsi="IranNastaliq" w:cs="IranNastaliq"/>
              <w:rtl/>
            </w:rPr>
            <w:t>آدرس : تهران بزرگراه شهید همت  غرب - بین تقاطع  شیخ فضل‌ا... نوری وشهیدچمران -تلفن      86701       فکس   88622577</w:t>
          </w:r>
        </w:p>
      </w:tc>
    </w:tr>
  </w:tbl>
  <w:p w:rsidR="00A94F1C" w:rsidRDefault="00A94F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A69" w:rsidRDefault="00B14A69" w:rsidP="00A94F1C">
      <w:pPr>
        <w:spacing w:after="0" w:line="240" w:lineRule="auto"/>
      </w:pPr>
      <w:r>
        <w:separator/>
      </w:r>
    </w:p>
  </w:footnote>
  <w:footnote w:type="continuationSeparator" w:id="0">
    <w:p w:rsidR="00B14A69" w:rsidRDefault="00B14A69" w:rsidP="00A94F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2C0"/>
    <w:rsid w:val="00213D8E"/>
    <w:rsid w:val="002F337D"/>
    <w:rsid w:val="005107C2"/>
    <w:rsid w:val="006442AD"/>
    <w:rsid w:val="008C6095"/>
    <w:rsid w:val="00993FF2"/>
    <w:rsid w:val="00A342C0"/>
    <w:rsid w:val="00A94F1C"/>
    <w:rsid w:val="00AD0F79"/>
    <w:rsid w:val="00B14A69"/>
    <w:rsid w:val="00E14026"/>
    <w:rsid w:val="00E81C50"/>
    <w:rsid w:val="00F9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31E54"/>
  <w15:chartTrackingRefBased/>
  <w15:docId w15:val="{85B64B66-16A7-4670-9702-0AE711D1A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D0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94F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4F1C"/>
  </w:style>
  <w:style w:type="paragraph" w:styleId="Footer">
    <w:name w:val="footer"/>
    <w:basedOn w:val="Normal"/>
    <w:link w:val="FooterChar"/>
    <w:uiPriority w:val="99"/>
    <w:unhideWhenUsed/>
    <w:rsid w:val="00A94F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4F1C"/>
  </w:style>
  <w:style w:type="paragraph" w:styleId="BalloonText">
    <w:name w:val="Balloon Text"/>
    <w:basedOn w:val="Normal"/>
    <w:link w:val="BalloonTextChar"/>
    <w:uiPriority w:val="99"/>
    <w:semiHidden/>
    <w:unhideWhenUsed/>
    <w:rsid w:val="00F94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F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فتانه لک</dc:creator>
  <cp:keywords/>
  <dc:description/>
  <cp:lastModifiedBy>لیلا حبیبی</cp:lastModifiedBy>
  <cp:revision>8</cp:revision>
  <cp:lastPrinted>2024-03-17T08:20:00Z</cp:lastPrinted>
  <dcterms:created xsi:type="dcterms:W3CDTF">2023-01-01T04:36:00Z</dcterms:created>
  <dcterms:modified xsi:type="dcterms:W3CDTF">2024-03-17T08:20:00Z</dcterms:modified>
</cp:coreProperties>
</file>